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Doktor političkih nauka Andrija Petković rođen je 18. februara 1974. godine u Kotoru, od oca Zlatka i majke Dragane rođ. Grbić. Stalno je nastanjen u Tivtu gdje je završio osnovnu i srednju školu.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sr-Latn-ME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U Beogradu je završio Fakultet političkih nauka sa ocjenom 10 na diplomskom ispitu na temu „Ideal predstavničke demokratije“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sr-Latn-ME" w:eastAsia="zh-CN" w:bidi="ar"/>
        </w:rPr>
        <w:t>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Magistarske studije je završio u okviru istog fakulteta sa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sr-Latn-ME" w:eastAsia="zh-CN" w:bidi="ar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ocjenom 10 na temu “Izbori i izborne koalicije u Crnoj Gori 1990 – 2007”.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Doktorirao je na Fakultetu političkih nauka na temu “Političke partije u Crnoj Gori u procesu evropskih i evroatlantskih integracija”.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Završio je kurseve engleskog jezika u školi britansko jugoslovenskog prijateljstva.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Obučen je za rad sa medijima, savladao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sr-Latn-ME" w:eastAsia="zh-CN" w:bidi="ar"/>
        </w:rPr>
        <w:t xml:space="preserve">je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vještine retorike, medijskog nastupa i analize medija.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Radio je kao savjetnik u kabinetu potpredsjednika Vlade i Ministra za informaciono društvo, bio vršilac dužnosti direktora Direkcije za proces pridruživanja Evropskoj uniji u MVP.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Obavljao je poslove medijskog analitičara u okviru projekta Centra za medijski monitoring (CEMEM) i nakon toga unaprijeđen u koordinatora tog projekta.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sr-Latn-ME" w:eastAsia="zh-CN" w:bidi="ar"/>
        </w:rPr>
        <w:t>Bio je a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ngažovan  kao medijski savjetnik i analitičar u kabinetu gradonačelnika Budve, a kasnije i kao politički savjetnik.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Radio je kao menadžer za odnose sa javnošću hotela “The Queen of Montenegro”.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Na Fakultetu za mediteranske studije bio je predavač i mentor za više diplomskih radova.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Obavljao je poslove urednika i voditelja programa Radija Tivat, muzičkog urednika i voditelja noćnog programa Radija Crne Gore “Sedmica”, honorarnog saradnika dnevnog časopisa “Publika”, redaktora i lektora časopisa “Polis”, urednika i osnivača časopisa “SuperSport”, urednika časopisa „Start“ iz Podgorice, saradnika magazina “Standard” iz Beograda i više časopisa iz Podgorice (Index, Biznis, Motori, Caffe Montenegro, MStyle).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Od strane Liberalne partije Crne Gore bio je angažovan kao portparol.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Aktivni je sudionik književnog života Crne Gore, objavio je 6 zbirki poezije.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Sa 18 godina je bio zaposlen u “Dnevnom Telegrafu” gdje je tri godine pisao tekstove političke i socijalne sadržine.. U “Sportskom Žurnalu”, kao novinar u rubrici “Domaći i međunarodni fudbal” stekao je bogato iskustvo sportskog novinara.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Sarađivao je sa nedjeljnikom “Tempo” i biznis magazinom “Ekonomist” u kojima je objavljivao priče iz svijeta sporta i svijeta ekonomije.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uto"/>
        <w:ind w:left="0" w:firstLine="0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sz w:val="28"/>
          <w:szCs w:val="28"/>
          <w:lang w:val="sr-Latn-ME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U prethodnim sazivima Skupštine opštine Tivat obavljao je funkciju odbornika,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sr-Latn-ME" w:eastAsia="zh-CN" w:bidi="ar"/>
        </w:rPr>
        <w:t xml:space="preserve"> a u prošlom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i predsjednika SO.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525760"/>
          <w:spacing w:val="0"/>
          <w:kern w:val="0"/>
          <w:sz w:val="28"/>
          <w:szCs w:val="28"/>
          <w:bdr w:val="none" w:color="auto" w:sz="0" w:space="0"/>
          <w:lang w:val="sr-Latn-ME" w:eastAsia="zh-CN" w:bidi="ar"/>
        </w:rPr>
        <w:t xml:space="preserve"> Dr Andrija Petković je u istom periodu bio i potpredsjednik Skupštine Zajednice crnogorskih  Opština. </w:t>
      </w:r>
    </w:p>
    <w:p>
      <w:pPr>
        <w:jc w:val="both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D3E32"/>
    <w:rsid w:val="4FDD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Office_11.2.0.11486_F1E327BC-269C-435d-A152-05C5408002CA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2023-02-23T16:25:00Z</dcterms:created>
  <dc:creator>korisnik</dc:creator>
  <cp:lastModifiedBy>korisnik</cp:lastModifiedBy>
  <dcterms:modified xsi:type="dcterms:W3CDTF">2023-02-23T16:31:10Z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9FD2AA70442B46ACA495154E378D734F</vt:lpwstr>
  </property>
</Properties>
</file>